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22E" w:rsidRPr="009F522E" w:rsidRDefault="009F522E" w:rsidP="009F522E">
      <w:pPr>
        <w:rPr>
          <w:rStyle w:val="Strong"/>
          <w:rFonts w:ascii="Arial" w:hAnsi="Arial" w:cs="Arial"/>
          <w:sz w:val="23"/>
          <w:szCs w:val="23"/>
          <w:u w:val="single"/>
        </w:rPr>
      </w:pPr>
      <w:proofErr w:type="spellStart"/>
      <w:r w:rsidRPr="009F522E">
        <w:rPr>
          <w:rStyle w:val="Strong"/>
          <w:rFonts w:ascii="Arial" w:hAnsi="Arial" w:cs="Arial"/>
          <w:sz w:val="23"/>
          <w:szCs w:val="23"/>
          <w:u w:val="single"/>
        </w:rPr>
        <w:t>MobileWebMDs</w:t>
      </w:r>
      <w:proofErr w:type="spellEnd"/>
      <w:r w:rsidRPr="009F522E">
        <w:rPr>
          <w:rStyle w:val="Strong"/>
          <w:rFonts w:ascii="Arial" w:hAnsi="Arial" w:cs="Arial"/>
          <w:sz w:val="23"/>
          <w:szCs w:val="23"/>
          <w:u w:val="single"/>
        </w:rPr>
        <w:t xml:space="preserve"> </w:t>
      </w:r>
      <w:r w:rsidR="003358DE">
        <w:rPr>
          <w:rStyle w:val="Strong"/>
          <w:rFonts w:ascii="Arial" w:hAnsi="Arial" w:cs="Arial"/>
          <w:sz w:val="23"/>
          <w:szCs w:val="23"/>
          <w:u w:val="single"/>
        </w:rPr>
        <w:t>Sales Manager Reduced Pricing</w:t>
      </w:r>
    </w:p>
    <w:p w:rsidR="003B15C5" w:rsidRDefault="003358DE" w:rsidP="009F522E">
      <w:pPr>
        <w:rPr>
          <w:rStyle w:val="Strong"/>
          <w:rFonts w:ascii="Arial" w:hAnsi="Arial" w:cs="Arial"/>
          <w:b w:val="0"/>
          <w:sz w:val="23"/>
          <w:szCs w:val="23"/>
        </w:rPr>
      </w:pPr>
      <w:r>
        <w:rPr>
          <w:rStyle w:val="Strong"/>
          <w:rFonts w:ascii="Arial" w:hAnsi="Arial" w:cs="Arial"/>
          <w:b w:val="0"/>
          <w:sz w:val="23"/>
          <w:szCs w:val="23"/>
        </w:rPr>
        <w:t xml:space="preserve">If you have a potential client who really wants our service(s) but cannot afford the pricing that we are advertising, the Sales Manager has access to a </w:t>
      </w:r>
      <w:r w:rsidRPr="003358DE">
        <w:rPr>
          <w:rStyle w:val="Strong"/>
          <w:rFonts w:ascii="Arial" w:hAnsi="Arial" w:cs="Arial"/>
          <w:sz w:val="23"/>
          <w:szCs w:val="23"/>
          <w:highlight w:val="yellow"/>
        </w:rPr>
        <w:t>price reduction scale</w:t>
      </w:r>
      <w:r>
        <w:rPr>
          <w:rStyle w:val="Strong"/>
          <w:rFonts w:ascii="Arial" w:hAnsi="Arial" w:cs="Arial"/>
          <w:b w:val="0"/>
          <w:sz w:val="23"/>
          <w:szCs w:val="23"/>
        </w:rPr>
        <w:t>.</w:t>
      </w:r>
    </w:p>
    <w:p w:rsidR="003358DE" w:rsidRDefault="003358DE" w:rsidP="009F522E">
      <w:pPr>
        <w:rPr>
          <w:rStyle w:val="Strong"/>
          <w:rFonts w:ascii="Arial" w:hAnsi="Arial" w:cs="Arial"/>
          <w:b w:val="0"/>
          <w:sz w:val="23"/>
          <w:szCs w:val="23"/>
        </w:rPr>
      </w:pPr>
      <w:r>
        <w:rPr>
          <w:rStyle w:val="Strong"/>
          <w:rFonts w:ascii="Arial" w:hAnsi="Arial" w:cs="Arial"/>
          <w:b w:val="0"/>
          <w:sz w:val="23"/>
          <w:szCs w:val="23"/>
        </w:rPr>
        <w:t xml:space="preserve">This scale can be up to </w:t>
      </w:r>
      <w:r w:rsidRPr="003358DE">
        <w:rPr>
          <w:rStyle w:val="Strong"/>
          <w:rFonts w:ascii="Arial" w:hAnsi="Arial" w:cs="Arial"/>
          <w:sz w:val="23"/>
          <w:szCs w:val="23"/>
        </w:rPr>
        <w:t>30%</w:t>
      </w:r>
      <w:r>
        <w:rPr>
          <w:rStyle w:val="Strong"/>
          <w:rFonts w:ascii="Arial" w:hAnsi="Arial" w:cs="Arial"/>
          <w:b w:val="0"/>
          <w:sz w:val="23"/>
          <w:szCs w:val="23"/>
        </w:rPr>
        <w:t xml:space="preserve"> off the advertised price. It is up to the Sales Manager to determine if the potential client can afford the monthly cost (if applicable). If not, the Sales Manager can discount the monthly subscription cost up to </w:t>
      </w:r>
      <w:r w:rsidRPr="003358DE">
        <w:rPr>
          <w:rStyle w:val="Strong"/>
          <w:rFonts w:ascii="Arial" w:hAnsi="Arial" w:cs="Arial"/>
          <w:sz w:val="23"/>
          <w:szCs w:val="23"/>
        </w:rPr>
        <w:t>30%</w:t>
      </w:r>
      <w:r>
        <w:rPr>
          <w:rStyle w:val="Strong"/>
          <w:rFonts w:ascii="Arial" w:hAnsi="Arial" w:cs="Arial"/>
          <w:b w:val="0"/>
          <w:sz w:val="23"/>
          <w:szCs w:val="23"/>
        </w:rPr>
        <w:t xml:space="preserve"> as well.</w:t>
      </w:r>
    </w:p>
    <w:p w:rsidR="003358DE" w:rsidRDefault="003358DE" w:rsidP="009F522E">
      <w:pPr>
        <w:rPr>
          <w:rStyle w:val="Strong"/>
          <w:rFonts w:ascii="Arial" w:hAnsi="Arial" w:cs="Arial"/>
          <w:b w:val="0"/>
          <w:sz w:val="23"/>
          <w:szCs w:val="23"/>
        </w:rPr>
      </w:pPr>
      <w:r>
        <w:rPr>
          <w:rStyle w:val="Strong"/>
          <w:rFonts w:ascii="Arial" w:hAnsi="Arial" w:cs="Arial"/>
          <w:b w:val="0"/>
          <w:sz w:val="23"/>
          <w:szCs w:val="23"/>
        </w:rPr>
        <w:t xml:space="preserve">In the </w:t>
      </w:r>
      <w:r w:rsidRPr="003358DE">
        <w:rPr>
          <w:rStyle w:val="Strong"/>
          <w:rFonts w:ascii="Arial" w:hAnsi="Arial" w:cs="Arial"/>
          <w:sz w:val="23"/>
          <w:szCs w:val="23"/>
        </w:rPr>
        <w:t>CRM</w:t>
      </w:r>
      <w:r>
        <w:rPr>
          <w:rStyle w:val="Strong"/>
          <w:rFonts w:ascii="Arial" w:hAnsi="Arial" w:cs="Arial"/>
          <w:b w:val="0"/>
          <w:sz w:val="23"/>
          <w:szCs w:val="23"/>
        </w:rPr>
        <w:t xml:space="preserve">, there is a service called </w:t>
      </w:r>
      <w:r w:rsidRPr="003358DE">
        <w:rPr>
          <w:rStyle w:val="Strong"/>
          <w:rFonts w:ascii="Arial" w:hAnsi="Arial" w:cs="Arial"/>
          <w:b w:val="0"/>
          <w:i/>
          <w:sz w:val="23"/>
          <w:szCs w:val="23"/>
        </w:rPr>
        <w:t>Other Services</w:t>
      </w:r>
      <w:r>
        <w:rPr>
          <w:rStyle w:val="Strong"/>
          <w:rFonts w:ascii="Arial" w:hAnsi="Arial" w:cs="Arial"/>
          <w:b w:val="0"/>
          <w:sz w:val="23"/>
          <w:szCs w:val="23"/>
        </w:rPr>
        <w:t xml:space="preserve">. We can change the price of this to whatever the new quoted price is, and all invoices, commissions, etc. will update dynamically. Currently the invoice will only state “Other Services” so the </w:t>
      </w:r>
      <w:r w:rsidRPr="003358DE">
        <w:rPr>
          <w:rStyle w:val="Strong"/>
          <w:rFonts w:ascii="Arial" w:hAnsi="Arial" w:cs="Arial"/>
          <w:sz w:val="23"/>
          <w:szCs w:val="23"/>
        </w:rPr>
        <w:t>Sales Manager</w:t>
      </w:r>
      <w:r>
        <w:rPr>
          <w:rStyle w:val="Strong"/>
          <w:rFonts w:ascii="Arial" w:hAnsi="Arial" w:cs="Arial"/>
          <w:b w:val="0"/>
          <w:sz w:val="23"/>
          <w:szCs w:val="23"/>
        </w:rPr>
        <w:t xml:space="preserve"> will need to follow up with an email stating what the work is actually for (Mobile Website, Website, Rep Management, etc.)</w:t>
      </w:r>
    </w:p>
    <w:p w:rsidR="003358DE" w:rsidRDefault="003358DE" w:rsidP="009F522E">
      <w:pPr>
        <w:rPr>
          <w:rStyle w:val="Strong"/>
          <w:rFonts w:ascii="Arial" w:hAnsi="Arial" w:cs="Arial"/>
          <w:b w:val="0"/>
          <w:sz w:val="23"/>
          <w:szCs w:val="23"/>
        </w:rPr>
      </w:pPr>
      <w:r>
        <w:rPr>
          <w:rStyle w:val="Strong"/>
          <w:rFonts w:ascii="Arial" w:hAnsi="Arial" w:cs="Arial"/>
          <w:b w:val="0"/>
          <w:sz w:val="23"/>
          <w:szCs w:val="23"/>
        </w:rPr>
        <w:t xml:space="preserve">It is the </w:t>
      </w:r>
      <w:r w:rsidRPr="003358DE">
        <w:rPr>
          <w:rStyle w:val="Strong"/>
          <w:rFonts w:ascii="Arial" w:hAnsi="Arial" w:cs="Arial"/>
          <w:sz w:val="23"/>
          <w:szCs w:val="23"/>
        </w:rPr>
        <w:t>Sales Manager</w:t>
      </w:r>
      <w:r>
        <w:rPr>
          <w:rStyle w:val="Strong"/>
          <w:rFonts w:ascii="Arial" w:hAnsi="Arial" w:cs="Arial"/>
          <w:b w:val="0"/>
          <w:sz w:val="23"/>
          <w:szCs w:val="23"/>
        </w:rPr>
        <w:t xml:space="preserve">’s responsibility to communicate this to his/her </w:t>
      </w:r>
      <w:r w:rsidRPr="009D6B65">
        <w:rPr>
          <w:rStyle w:val="Strong"/>
          <w:rFonts w:ascii="Arial" w:hAnsi="Arial" w:cs="Arial"/>
          <w:b w:val="0"/>
          <w:i/>
          <w:sz w:val="23"/>
          <w:szCs w:val="23"/>
        </w:rPr>
        <w:t>Sales Agents</w:t>
      </w:r>
      <w:r>
        <w:rPr>
          <w:rStyle w:val="Strong"/>
          <w:rFonts w:ascii="Arial" w:hAnsi="Arial" w:cs="Arial"/>
          <w:b w:val="0"/>
          <w:sz w:val="23"/>
          <w:szCs w:val="23"/>
        </w:rPr>
        <w:t xml:space="preserve">. Train them and let them know that this should not be used lightly. If the potential client seems sincere and genuinely cannot afford our pricing the </w:t>
      </w:r>
      <w:r w:rsidRPr="003358DE">
        <w:rPr>
          <w:rStyle w:val="Strong"/>
          <w:rFonts w:ascii="Arial" w:hAnsi="Arial" w:cs="Arial"/>
          <w:b w:val="0"/>
          <w:i/>
          <w:sz w:val="23"/>
          <w:szCs w:val="23"/>
        </w:rPr>
        <w:t>Sales Agent</w:t>
      </w:r>
      <w:r>
        <w:rPr>
          <w:rStyle w:val="Strong"/>
          <w:rFonts w:ascii="Arial" w:hAnsi="Arial" w:cs="Arial"/>
          <w:b w:val="0"/>
          <w:sz w:val="23"/>
          <w:szCs w:val="23"/>
        </w:rPr>
        <w:t xml:space="preserve"> will need to be able to determine this to the best of his/her knowledge. The </w:t>
      </w:r>
      <w:r w:rsidRPr="003358DE">
        <w:rPr>
          <w:rStyle w:val="Strong"/>
          <w:rFonts w:ascii="Arial" w:hAnsi="Arial" w:cs="Arial"/>
          <w:sz w:val="23"/>
          <w:szCs w:val="23"/>
        </w:rPr>
        <w:t>Sales Manager</w:t>
      </w:r>
      <w:r>
        <w:rPr>
          <w:rStyle w:val="Strong"/>
          <w:rFonts w:ascii="Arial" w:hAnsi="Arial" w:cs="Arial"/>
          <w:b w:val="0"/>
          <w:sz w:val="23"/>
          <w:szCs w:val="23"/>
        </w:rPr>
        <w:t xml:space="preserve"> will make the final call.</w:t>
      </w:r>
    </w:p>
    <w:p w:rsidR="009D6B65" w:rsidRPr="00403113" w:rsidRDefault="00403113" w:rsidP="009F522E">
      <w:pPr>
        <w:rPr>
          <w:rStyle w:val="Strong"/>
          <w:rFonts w:ascii="Arial" w:hAnsi="Arial" w:cs="Arial"/>
          <w:sz w:val="23"/>
          <w:szCs w:val="23"/>
          <w:u w:val="single"/>
        </w:rPr>
      </w:pPr>
      <w:r w:rsidRPr="00403113">
        <w:rPr>
          <w:rStyle w:val="Strong"/>
          <w:rFonts w:ascii="Arial" w:hAnsi="Arial" w:cs="Arial"/>
          <w:sz w:val="23"/>
          <w:szCs w:val="23"/>
          <w:u w:val="single"/>
        </w:rPr>
        <w:t>Non-Monthly Subscription Buyout Pricing</w:t>
      </w:r>
    </w:p>
    <w:p w:rsidR="00941F94" w:rsidRDefault="00403113" w:rsidP="009F522E">
      <w:pPr>
        <w:rPr>
          <w:rStyle w:val="Strong"/>
          <w:rFonts w:ascii="Arial" w:hAnsi="Arial" w:cs="Arial"/>
          <w:b w:val="0"/>
          <w:sz w:val="23"/>
          <w:szCs w:val="23"/>
        </w:rPr>
      </w:pPr>
      <w:r>
        <w:rPr>
          <w:rStyle w:val="Strong"/>
          <w:rFonts w:ascii="Arial" w:hAnsi="Arial" w:cs="Arial"/>
          <w:b w:val="0"/>
          <w:sz w:val="23"/>
          <w:szCs w:val="23"/>
        </w:rPr>
        <w:t xml:space="preserve">The </w:t>
      </w:r>
      <w:r w:rsidRPr="00403113">
        <w:rPr>
          <w:rStyle w:val="Strong"/>
          <w:rFonts w:ascii="Arial" w:hAnsi="Arial" w:cs="Arial"/>
          <w:sz w:val="23"/>
          <w:szCs w:val="23"/>
        </w:rPr>
        <w:t>Sales Manager</w:t>
      </w:r>
      <w:r>
        <w:rPr>
          <w:rStyle w:val="Strong"/>
          <w:rFonts w:ascii="Arial" w:hAnsi="Arial" w:cs="Arial"/>
          <w:b w:val="0"/>
          <w:sz w:val="23"/>
          <w:szCs w:val="23"/>
        </w:rPr>
        <w:t xml:space="preserve"> can, at his or her discretion, depending on each unique situation, offer the potential Client a </w:t>
      </w:r>
      <w:r w:rsidRPr="00403113">
        <w:rPr>
          <w:rStyle w:val="Strong"/>
          <w:rFonts w:ascii="Arial" w:hAnsi="Arial" w:cs="Arial"/>
          <w:sz w:val="23"/>
          <w:szCs w:val="23"/>
          <w:highlight w:val="yellow"/>
        </w:rPr>
        <w:t>buyout price</w:t>
      </w:r>
      <w:r>
        <w:rPr>
          <w:rStyle w:val="Strong"/>
          <w:rFonts w:ascii="Arial" w:hAnsi="Arial" w:cs="Arial"/>
          <w:b w:val="0"/>
          <w:sz w:val="23"/>
          <w:szCs w:val="23"/>
        </w:rPr>
        <w:t>. Use this discreetly only with potential Clients who are genuinely interested in our service, but cannot/do not want to pay for monthly subscriptions. This buyout price would be equally to 80% of the accumulated monthly subscription price for the year. For example, a Mobile Website at $997 and $47/</w:t>
      </w:r>
      <w:proofErr w:type="gramStart"/>
      <w:r>
        <w:rPr>
          <w:rStyle w:val="Strong"/>
          <w:rFonts w:ascii="Arial" w:hAnsi="Arial" w:cs="Arial"/>
          <w:b w:val="0"/>
          <w:sz w:val="23"/>
          <w:szCs w:val="23"/>
        </w:rPr>
        <w:t>mo,</w:t>
      </w:r>
      <w:proofErr w:type="gramEnd"/>
      <w:r>
        <w:rPr>
          <w:rStyle w:val="Strong"/>
          <w:rFonts w:ascii="Arial" w:hAnsi="Arial" w:cs="Arial"/>
          <w:b w:val="0"/>
          <w:sz w:val="23"/>
          <w:szCs w:val="23"/>
        </w:rPr>
        <w:t xml:space="preserve"> could be bought out for $997 + $47x12x80% or $997 + $451.20 (Total Price would be $1448.20). </w:t>
      </w:r>
      <w:r w:rsidRPr="00403113">
        <w:rPr>
          <w:rStyle w:val="Strong"/>
          <w:rFonts w:ascii="Arial" w:hAnsi="Arial" w:cs="Arial"/>
          <w:sz w:val="23"/>
          <w:szCs w:val="23"/>
        </w:rPr>
        <w:t xml:space="preserve">There is NO BUYOUT pricing for Reputation Marketing or </w:t>
      </w:r>
      <w:proofErr w:type="spellStart"/>
      <w:r w:rsidRPr="00403113">
        <w:rPr>
          <w:rStyle w:val="Strong"/>
          <w:rFonts w:ascii="Arial" w:hAnsi="Arial" w:cs="Arial"/>
          <w:sz w:val="23"/>
          <w:szCs w:val="23"/>
        </w:rPr>
        <w:t>WordPress</w:t>
      </w:r>
      <w:proofErr w:type="spellEnd"/>
      <w:r w:rsidRPr="00403113">
        <w:rPr>
          <w:rStyle w:val="Strong"/>
          <w:rFonts w:ascii="Arial" w:hAnsi="Arial" w:cs="Arial"/>
          <w:sz w:val="23"/>
          <w:szCs w:val="23"/>
        </w:rPr>
        <w:t xml:space="preserve"> Security</w:t>
      </w:r>
      <w:r>
        <w:rPr>
          <w:rStyle w:val="Strong"/>
          <w:rFonts w:ascii="Arial" w:hAnsi="Arial" w:cs="Arial"/>
          <w:b w:val="0"/>
          <w:sz w:val="23"/>
          <w:szCs w:val="23"/>
        </w:rPr>
        <w:t xml:space="preserve">. Obviously, services that do not require monthly subscriptions (Contractor </w:t>
      </w:r>
      <w:proofErr w:type="spellStart"/>
      <w:r>
        <w:rPr>
          <w:rStyle w:val="Strong"/>
          <w:rFonts w:ascii="Arial" w:hAnsi="Arial" w:cs="Arial"/>
          <w:b w:val="0"/>
          <w:sz w:val="23"/>
          <w:szCs w:val="23"/>
        </w:rPr>
        <w:t>Sfotware</w:t>
      </w:r>
      <w:proofErr w:type="spellEnd"/>
      <w:r>
        <w:rPr>
          <w:rStyle w:val="Strong"/>
          <w:rFonts w:ascii="Arial" w:hAnsi="Arial" w:cs="Arial"/>
          <w:b w:val="0"/>
          <w:sz w:val="23"/>
          <w:szCs w:val="23"/>
        </w:rPr>
        <w:t xml:space="preserve"> for example) would not have a buyout price. *Any service sold for a BUYOUT PRICE will not have any hosting/monitoring/updates, etc. They will be sent an electronic copy of the files for their website, mobile website, etc. and they will need to contact us if they need help (at a price, of course).</w:t>
      </w:r>
    </w:p>
    <w:p w:rsidR="00403113" w:rsidRDefault="00403113" w:rsidP="009F522E">
      <w:pPr>
        <w:rPr>
          <w:rStyle w:val="Strong"/>
          <w:rFonts w:ascii="Arial" w:hAnsi="Arial" w:cs="Arial"/>
          <w:b w:val="0"/>
          <w:sz w:val="23"/>
          <w:szCs w:val="23"/>
        </w:rPr>
      </w:pPr>
    </w:p>
    <w:p w:rsidR="00403113" w:rsidRDefault="00403113" w:rsidP="009F522E">
      <w:pPr>
        <w:rPr>
          <w:rStyle w:val="Strong"/>
          <w:rFonts w:ascii="Arial" w:hAnsi="Arial" w:cs="Arial"/>
          <w:b w:val="0"/>
          <w:sz w:val="23"/>
          <w:szCs w:val="23"/>
        </w:rPr>
      </w:pPr>
    </w:p>
    <w:p w:rsidR="003358DE" w:rsidRDefault="00403113" w:rsidP="009F522E">
      <w:r>
        <w:rPr>
          <w:rStyle w:val="Strong"/>
          <w:rFonts w:ascii="Arial" w:hAnsi="Arial" w:cs="Arial"/>
          <w:b w:val="0"/>
          <w:sz w:val="23"/>
          <w:szCs w:val="23"/>
        </w:rPr>
        <w:t xml:space="preserve">Remember, that these will apply to unique situations only and is more of an exception than a rule. </w:t>
      </w:r>
      <w:r w:rsidR="00941F94">
        <w:rPr>
          <w:rStyle w:val="Strong"/>
          <w:rFonts w:ascii="Arial" w:hAnsi="Arial" w:cs="Arial"/>
          <w:b w:val="0"/>
          <w:sz w:val="23"/>
          <w:szCs w:val="23"/>
        </w:rPr>
        <w:t>W</w:t>
      </w:r>
      <w:r w:rsidR="003358DE">
        <w:rPr>
          <w:rStyle w:val="Strong"/>
          <w:rFonts w:ascii="Arial" w:hAnsi="Arial" w:cs="Arial"/>
          <w:b w:val="0"/>
          <w:sz w:val="23"/>
          <w:szCs w:val="23"/>
        </w:rPr>
        <w:t>e will try to work within potential client’s budgets since we understand our pricing model may not be a one size fits all. We hope that this will bring us more clients, and help some people who really need it along the way.</w:t>
      </w:r>
    </w:p>
    <w:sectPr w:rsidR="003358DE" w:rsidSect="003B15C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1C4" w:rsidRDefault="007711C4" w:rsidP="009F522E">
      <w:pPr>
        <w:spacing w:after="0" w:line="240" w:lineRule="auto"/>
      </w:pPr>
      <w:r>
        <w:separator/>
      </w:r>
    </w:p>
  </w:endnote>
  <w:endnote w:type="continuationSeparator" w:id="0">
    <w:p w:rsidR="007711C4" w:rsidRDefault="007711C4" w:rsidP="009F5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1C4" w:rsidRDefault="007711C4" w:rsidP="009F522E">
      <w:pPr>
        <w:spacing w:after="0" w:line="240" w:lineRule="auto"/>
      </w:pPr>
      <w:r>
        <w:separator/>
      </w:r>
    </w:p>
  </w:footnote>
  <w:footnote w:type="continuationSeparator" w:id="0">
    <w:p w:rsidR="007711C4" w:rsidRDefault="007711C4" w:rsidP="009F52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22E" w:rsidRDefault="009F522E" w:rsidP="009F522E">
    <w:pPr>
      <w:pStyle w:val="Header"/>
      <w:jc w:val="center"/>
    </w:pPr>
    <w:r w:rsidRPr="009F522E">
      <w:rPr>
        <w:noProof/>
      </w:rPr>
      <w:drawing>
        <wp:inline distT="0" distB="0" distL="0" distR="0">
          <wp:extent cx="2857500" cy="9525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857500" cy="9525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F522E"/>
    <w:rsid w:val="000078E3"/>
    <w:rsid w:val="000250D4"/>
    <w:rsid w:val="000561C4"/>
    <w:rsid w:val="00082D52"/>
    <w:rsid w:val="000B1D9F"/>
    <w:rsid w:val="000C6A21"/>
    <w:rsid w:val="000D206A"/>
    <w:rsid w:val="000D7282"/>
    <w:rsid w:val="000E6320"/>
    <w:rsid w:val="00101C41"/>
    <w:rsid w:val="00104E87"/>
    <w:rsid w:val="00133166"/>
    <w:rsid w:val="00133AA8"/>
    <w:rsid w:val="00155F22"/>
    <w:rsid w:val="00182057"/>
    <w:rsid w:val="001B7EAC"/>
    <w:rsid w:val="001C4ACE"/>
    <w:rsid w:val="001E4A95"/>
    <w:rsid w:val="001F5EBB"/>
    <w:rsid w:val="00201146"/>
    <w:rsid w:val="00206A41"/>
    <w:rsid w:val="00210359"/>
    <w:rsid w:val="0022029B"/>
    <w:rsid w:val="00221044"/>
    <w:rsid w:val="00222042"/>
    <w:rsid w:val="002246F4"/>
    <w:rsid w:val="002277A3"/>
    <w:rsid w:val="00230680"/>
    <w:rsid w:val="00235BA2"/>
    <w:rsid w:val="00237305"/>
    <w:rsid w:val="00274C1C"/>
    <w:rsid w:val="00277BB3"/>
    <w:rsid w:val="002911C1"/>
    <w:rsid w:val="002B04DD"/>
    <w:rsid w:val="002B0DD7"/>
    <w:rsid w:val="002C6B88"/>
    <w:rsid w:val="002D2C58"/>
    <w:rsid w:val="002D30ED"/>
    <w:rsid w:val="002F768B"/>
    <w:rsid w:val="00303FB2"/>
    <w:rsid w:val="003077F7"/>
    <w:rsid w:val="003102FF"/>
    <w:rsid w:val="00311E25"/>
    <w:rsid w:val="003306DD"/>
    <w:rsid w:val="00334BBD"/>
    <w:rsid w:val="003358DE"/>
    <w:rsid w:val="00347498"/>
    <w:rsid w:val="00357818"/>
    <w:rsid w:val="003706BD"/>
    <w:rsid w:val="003743CE"/>
    <w:rsid w:val="0038016E"/>
    <w:rsid w:val="00385F72"/>
    <w:rsid w:val="003860C9"/>
    <w:rsid w:val="00390186"/>
    <w:rsid w:val="003B15C5"/>
    <w:rsid w:val="003B25D3"/>
    <w:rsid w:val="003C2E43"/>
    <w:rsid w:val="003F4F6C"/>
    <w:rsid w:val="00401BE2"/>
    <w:rsid w:val="00403113"/>
    <w:rsid w:val="0041798D"/>
    <w:rsid w:val="00421EDD"/>
    <w:rsid w:val="004361B2"/>
    <w:rsid w:val="00451967"/>
    <w:rsid w:val="004746F8"/>
    <w:rsid w:val="004765FA"/>
    <w:rsid w:val="0047741B"/>
    <w:rsid w:val="0048504C"/>
    <w:rsid w:val="004C3748"/>
    <w:rsid w:val="004D293E"/>
    <w:rsid w:val="005201F1"/>
    <w:rsid w:val="005270C0"/>
    <w:rsid w:val="00536BA7"/>
    <w:rsid w:val="00564B15"/>
    <w:rsid w:val="005854A1"/>
    <w:rsid w:val="005904C7"/>
    <w:rsid w:val="00593EB2"/>
    <w:rsid w:val="005B7F03"/>
    <w:rsid w:val="005C17C1"/>
    <w:rsid w:val="005E6884"/>
    <w:rsid w:val="0060219F"/>
    <w:rsid w:val="00611FAB"/>
    <w:rsid w:val="00621AC5"/>
    <w:rsid w:val="006436AB"/>
    <w:rsid w:val="00655034"/>
    <w:rsid w:val="00686410"/>
    <w:rsid w:val="006A7161"/>
    <w:rsid w:val="006B3E21"/>
    <w:rsid w:val="006B6CBF"/>
    <w:rsid w:val="006C1612"/>
    <w:rsid w:val="006D2255"/>
    <w:rsid w:val="006F39C2"/>
    <w:rsid w:val="00715EB6"/>
    <w:rsid w:val="00725C7F"/>
    <w:rsid w:val="00726200"/>
    <w:rsid w:val="00732B94"/>
    <w:rsid w:val="0073677B"/>
    <w:rsid w:val="007711C4"/>
    <w:rsid w:val="007B6363"/>
    <w:rsid w:val="007D2414"/>
    <w:rsid w:val="007D63F7"/>
    <w:rsid w:val="007E6A6E"/>
    <w:rsid w:val="00803B2E"/>
    <w:rsid w:val="00805ED6"/>
    <w:rsid w:val="00824AEC"/>
    <w:rsid w:val="0083730D"/>
    <w:rsid w:val="00853CBF"/>
    <w:rsid w:val="00864606"/>
    <w:rsid w:val="008809DD"/>
    <w:rsid w:val="008C5B87"/>
    <w:rsid w:val="008D30CC"/>
    <w:rsid w:val="008E59F1"/>
    <w:rsid w:val="008F332B"/>
    <w:rsid w:val="009030E1"/>
    <w:rsid w:val="00924208"/>
    <w:rsid w:val="00932032"/>
    <w:rsid w:val="00941F94"/>
    <w:rsid w:val="00957516"/>
    <w:rsid w:val="00961F5C"/>
    <w:rsid w:val="00966D59"/>
    <w:rsid w:val="009D269D"/>
    <w:rsid w:val="009D6B65"/>
    <w:rsid w:val="009F2218"/>
    <w:rsid w:val="009F3444"/>
    <w:rsid w:val="009F4CAF"/>
    <w:rsid w:val="009F522E"/>
    <w:rsid w:val="009F61C6"/>
    <w:rsid w:val="00A023B1"/>
    <w:rsid w:val="00A0496B"/>
    <w:rsid w:val="00A10026"/>
    <w:rsid w:val="00A11107"/>
    <w:rsid w:val="00A1605E"/>
    <w:rsid w:val="00A26B0D"/>
    <w:rsid w:val="00A35FB1"/>
    <w:rsid w:val="00A41225"/>
    <w:rsid w:val="00A41A9C"/>
    <w:rsid w:val="00A55A99"/>
    <w:rsid w:val="00A714F4"/>
    <w:rsid w:val="00A77F7E"/>
    <w:rsid w:val="00A853F4"/>
    <w:rsid w:val="00AC00F8"/>
    <w:rsid w:val="00AD2877"/>
    <w:rsid w:val="00AD4747"/>
    <w:rsid w:val="00AD7146"/>
    <w:rsid w:val="00AE0F34"/>
    <w:rsid w:val="00AE53B4"/>
    <w:rsid w:val="00AE5B36"/>
    <w:rsid w:val="00B0657E"/>
    <w:rsid w:val="00B15CF4"/>
    <w:rsid w:val="00B6607C"/>
    <w:rsid w:val="00B73DE2"/>
    <w:rsid w:val="00B827CC"/>
    <w:rsid w:val="00B9472D"/>
    <w:rsid w:val="00BA2376"/>
    <w:rsid w:val="00BA2F37"/>
    <w:rsid w:val="00BB6416"/>
    <w:rsid w:val="00BE12EE"/>
    <w:rsid w:val="00BE1912"/>
    <w:rsid w:val="00C056EA"/>
    <w:rsid w:val="00C21016"/>
    <w:rsid w:val="00C21D0A"/>
    <w:rsid w:val="00C56F86"/>
    <w:rsid w:val="00C57F31"/>
    <w:rsid w:val="00C62628"/>
    <w:rsid w:val="00C64E24"/>
    <w:rsid w:val="00C813E7"/>
    <w:rsid w:val="00C81D84"/>
    <w:rsid w:val="00C92F27"/>
    <w:rsid w:val="00C92FD2"/>
    <w:rsid w:val="00CA279B"/>
    <w:rsid w:val="00CA42E2"/>
    <w:rsid w:val="00CC41A1"/>
    <w:rsid w:val="00CD3EBB"/>
    <w:rsid w:val="00CE172B"/>
    <w:rsid w:val="00CF0C20"/>
    <w:rsid w:val="00CF5B73"/>
    <w:rsid w:val="00D23D06"/>
    <w:rsid w:val="00D40EFB"/>
    <w:rsid w:val="00D54D04"/>
    <w:rsid w:val="00D62F91"/>
    <w:rsid w:val="00D647A5"/>
    <w:rsid w:val="00D7131E"/>
    <w:rsid w:val="00D73892"/>
    <w:rsid w:val="00D73C17"/>
    <w:rsid w:val="00D87C3D"/>
    <w:rsid w:val="00D92983"/>
    <w:rsid w:val="00D92FBB"/>
    <w:rsid w:val="00DB1168"/>
    <w:rsid w:val="00DB2310"/>
    <w:rsid w:val="00DD2626"/>
    <w:rsid w:val="00DD47AB"/>
    <w:rsid w:val="00DE7FB4"/>
    <w:rsid w:val="00E00B81"/>
    <w:rsid w:val="00E0177D"/>
    <w:rsid w:val="00E06B26"/>
    <w:rsid w:val="00E45E6B"/>
    <w:rsid w:val="00E814DA"/>
    <w:rsid w:val="00E82862"/>
    <w:rsid w:val="00EA726F"/>
    <w:rsid w:val="00EB6F7B"/>
    <w:rsid w:val="00EF0277"/>
    <w:rsid w:val="00F03F02"/>
    <w:rsid w:val="00F24883"/>
    <w:rsid w:val="00F2537D"/>
    <w:rsid w:val="00F300A9"/>
    <w:rsid w:val="00F56074"/>
    <w:rsid w:val="00F91524"/>
    <w:rsid w:val="00FA43BA"/>
    <w:rsid w:val="00FB38DD"/>
    <w:rsid w:val="00FB41C3"/>
    <w:rsid w:val="00FD0DF7"/>
    <w:rsid w:val="00FD74DD"/>
    <w:rsid w:val="00FE27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2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522E"/>
    <w:rPr>
      <w:b/>
      <w:bCs/>
    </w:rPr>
  </w:style>
  <w:style w:type="character" w:styleId="Hyperlink">
    <w:name w:val="Hyperlink"/>
    <w:basedOn w:val="DefaultParagraphFont"/>
    <w:uiPriority w:val="99"/>
    <w:unhideWhenUsed/>
    <w:rsid w:val="009F522E"/>
    <w:rPr>
      <w:color w:val="0000FF"/>
      <w:u w:val="single"/>
    </w:rPr>
  </w:style>
  <w:style w:type="paragraph" w:styleId="Header">
    <w:name w:val="header"/>
    <w:basedOn w:val="Normal"/>
    <w:link w:val="HeaderChar"/>
    <w:uiPriority w:val="99"/>
    <w:semiHidden/>
    <w:unhideWhenUsed/>
    <w:rsid w:val="009F52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522E"/>
  </w:style>
  <w:style w:type="paragraph" w:styleId="Footer">
    <w:name w:val="footer"/>
    <w:basedOn w:val="Normal"/>
    <w:link w:val="FooterChar"/>
    <w:uiPriority w:val="99"/>
    <w:semiHidden/>
    <w:unhideWhenUsed/>
    <w:rsid w:val="009F52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522E"/>
  </w:style>
  <w:style w:type="paragraph" w:styleId="BalloonText">
    <w:name w:val="Balloon Text"/>
    <w:basedOn w:val="Normal"/>
    <w:link w:val="BalloonTextChar"/>
    <w:uiPriority w:val="99"/>
    <w:semiHidden/>
    <w:unhideWhenUsed/>
    <w:rsid w:val="009F5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2013-04-27T00:56:00Z</dcterms:created>
  <dcterms:modified xsi:type="dcterms:W3CDTF">2013-04-27T00:56:00Z</dcterms:modified>
</cp:coreProperties>
</file>